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5574" w14:textId="77777777" w:rsidR="00C03D37" w:rsidRDefault="00C03D37" w:rsidP="00EF0AC4">
      <w:pPr>
        <w:pStyle w:val="Heading1"/>
      </w:pPr>
      <w:r>
        <w:t>Notice of Public Meeting for Discussion of Possible State CDBG Application</w:t>
      </w:r>
    </w:p>
    <w:p w14:paraId="01C4157E" w14:textId="5DB52B93" w:rsidR="00C03D37" w:rsidRPr="00CB648F" w:rsidRDefault="00C03D37" w:rsidP="00C03D37">
      <w:r w:rsidRPr="00CB648F">
        <w:t xml:space="preserve">NOTICE IS HEREBY GIVEN that the </w:t>
      </w:r>
      <w:r w:rsidR="00847317" w:rsidRPr="00CB648F">
        <w:t>City of Dorris</w:t>
      </w:r>
      <w:r w:rsidRPr="00CB648F">
        <w:t xml:space="preserve"> will conduct a public meeting on </w:t>
      </w:r>
      <w:r w:rsidR="00847317" w:rsidRPr="00CB648F">
        <w:t xml:space="preserve">Tuesday, January 16, </w:t>
      </w:r>
      <w:proofErr w:type="gramStart"/>
      <w:r w:rsidR="00847317" w:rsidRPr="00CB648F">
        <w:t>2024</w:t>
      </w:r>
      <w:proofErr w:type="gramEnd"/>
      <w:r w:rsidRPr="00CB648F">
        <w:t xml:space="preserve"> at </w:t>
      </w:r>
      <w:r w:rsidR="00847317" w:rsidRPr="00CB648F">
        <w:t>6:00 pm</w:t>
      </w:r>
      <w:r w:rsidRPr="00CB648F">
        <w:t xml:space="preserve">, at </w:t>
      </w:r>
      <w:r w:rsidR="00847317" w:rsidRPr="00CB648F">
        <w:t>Dorris City Hall</w:t>
      </w:r>
      <w:r w:rsidR="00B10F52" w:rsidRPr="00CB648F">
        <w:t xml:space="preserve"> at </w:t>
      </w:r>
      <w:r w:rsidR="00B10F52" w:rsidRPr="00CB648F">
        <w:rPr>
          <w:rFonts w:ascii="Calibri" w:eastAsiaTheme="minorEastAsia" w:hAnsi="Calibri" w:cs="Calibri"/>
        </w:rPr>
        <w:t>307 S Main St, Dorris, CA 96023</w:t>
      </w:r>
      <w:r w:rsidRPr="00CB648F">
        <w:t xml:space="preserve"> to discuss possible applications for funding under the State Community Development Block Grant (CDBG) Program and to </w:t>
      </w:r>
      <w:r w:rsidR="401CB4EB" w:rsidRPr="00CB648F">
        <w:t>gather residents</w:t>
      </w:r>
      <w:r w:rsidR="2FDBF17F" w:rsidRPr="00CB648F">
        <w:t>’</w:t>
      </w:r>
      <w:r w:rsidRPr="00CB648F">
        <w:t xml:space="preserve"> </w:t>
      </w:r>
      <w:r w:rsidR="2C02A298" w:rsidRPr="00CB648F">
        <w:t xml:space="preserve">ideas for </w:t>
      </w:r>
      <w:r w:rsidRPr="00CB648F">
        <w:t xml:space="preserve">possible activities to be included in the application. </w:t>
      </w:r>
    </w:p>
    <w:p w14:paraId="5A7927C9" w14:textId="6339A7C0" w:rsidR="00C03D37" w:rsidRPr="00CB648F" w:rsidRDefault="00C03D37" w:rsidP="00C03D37">
      <w:r w:rsidRPr="00CB648F">
        <w:t xml:space="preserve">The </w:t>
      </w:r>
      <w:r w:rsidR="00847317" w:rsidRPr="00CB648F">
        <w:t>City of Dorris</w:t>
      </w:r>
      <w:r w:rsidRPr="00CB648F">
        <w:t xml:space="preserve"> anticipates </w:t>
      </w:r>
      <w:proofErr w:type="gramStart"/>
      <w:r w:rsidRPr="00CB648F">
        <w:t>submitting an application</w:t>
      </w:r>
      <w:proofErr w:type="gramEnd"/>
      <w:r w:rsidRPr="00CB648F">
        <w:t xml:space="preserve"> during the next CDBG program year. The </w:t>
      </w:r>
      <w:r w:rsidR="00847317" w:rsidRPr="00CB648F">
        <w:t>City of Dorris</w:t>
      </w:r>
      <w:r w:rsidRPr="00CB648F">
        <w:t xml:space="preserve"> has or anticipates receiving approximately $</w:t>
      </w:r>
      <w:r w:rsidR="000C3F14" w:rsidRPr="00CB648F">
        <w:t>120</w:t>
      </w:r>
      <w:r w:rsidR="00847317" w:rsidRPr="00CB648F">
        <w:t>,000</w:t>
      </w:r>
      <w:r w:rsidRPr="00CB648F">
        <w:t xml:space="preserve"> in CDBG Program Income</w:t>
      </w:r>
      <w:r w:rsidR="00850A1C" w:rsidRPr="00CB648F">
        <w:t>.</w:t>
      </w:r>
      <w:r w:rsidRPr="00CB648F">
        <w:t xml:space="preserve"> </w:t>
      </w:r>
    </w:p>
    <w:p w14:paraId="74F83FE2" w14:textId="00B817EE" w:rsidR="00C03D37" w:rsidRPr="00CB648F" w:rsidRDefault="00C03D37" w:rsidP="2D7EADEA">
      <w:r w:rsidRPr="00CB648F">
        <w:t xml:space="preserve">The purpose of this hearing is to </w:t>
      </w:r>
      <w:r w:rsidR="11071073" w:rsidRPr="00CB648F">
        <w:t>review CD</w:t>
      </w:r>
      <w:r w:rsidR="3E81CAA2" w:rsidRPr="00CB648F">
        <w:t xml:space="preserve">BG </w:t>
      </w:r>
      <w:r w:rsidR="11071073" w:rsidRPr="00CB648F">
        <w:t xml:space="preserve">eligible activities and </w:t>
      </w:r>
      <w:r w:rsidR="4A5F1DBD" w:rsidRPr="00CB648F">
        <w:t>collect</w:t>
      </w:r>
      <w:r w:rsidR="00771DA9" w:rsidRPr="00CB648F">
        <w:t xml:space="preserve"> </w:t>
      </w:r>
      <w:r w:rsidR="007D1955" w:rsidRPr="00CB648F">
        <w:t>residents</w:t>
      </w:r>
      <w:r w:rsidR="6836BA92" w:rsidRPr="00CB648F">
        <w:t>’</w:t>
      </w:r>
      <w:r w:rsidR="007D1955" w:rsidRPr="00CB648F">
        <w:t xml:space="preserve"> </w:t>
      </w:r>
      <w:r w:rsidRPr="00CB648F">
        <w:t>views on housing and community development needs</w:t>
      </w:r>
      <w:r w:rsidR="32A5D9BE" w:rsidRPr="00CB648F">
        <w:t xml:space="preserve"> (which includes services, facilities, and/or infrastructure that </w:t>
      </w:r>
      <w:r w:rsidR="560B5BAA" w:rsidRPr="00CB648F">
        <w:t xml:space="preserve">will </w:t>
      </w:r>
      <w:r w:rsidR="32A5D9BE" w:rsidRPr="00CB648F">
        <w:t>improve livability within the community)</w:t>
      </w:r>
      <w:r w:rsidR="625B86AE" w:rsidRPr="00CB648F">
        <w:t>.</w:t>
      </w:r>
      <w:r w:rsidRPr="00CB648F">
        <w:t xml:space="preserve"> </w:t>
      </w:r>
    </w:p>
    <w:p w14:paraId="72B7A73A" w14:textId="61E8F4BC" w:rsidR="00C03D37" w:rsidRPr="00CB648F" w:rsidRDefault="00C03D37" w:rsidP="00B10F52">
      <w:pPr>
        <w:pStyle w:val="BodyText"/>
        <w:spacing w:after="120"/>
        <w:rPr>
          <w:rFonts w:ascii="Calibri" w:hAnsi="Calibri" w:cs="Calibri"/>
          <w:sz w:val="22"/>
          <w:szCs w:val="22"/>
        </w:rPr>
      </w:pPr>
      <w:r w:rsidRPr="00CB648F">
        <w:rPr>
          <w:rFonts w:asciiTheme="minorHAnsi" w:eastAsiaTheme="minorEastAsia" w:hAnsiTheme="minorHAnsi" w:cstheme="minorBidi"/>
          <w:sz w:val="22"/>
          <w:szCs w:val="22"/>
        </w:rPr>
        <w:t xml:space="preserve">The following </w:t>
      </w:r>
      <w:r w:rsidRPr="00CB648F">
        <w:rPr>
          <w:rFonts w:ascii="Calibri" w:eastAsiaTheme="minorEastAsia" w:hAnsi="Calibri" w:cs="Calibri"/>
          <w:sz w:val="22"/>
          <w:szCs w:val="22"/>
        </w:rPr>
        <w:t xml:space="preserve">information related to the project is </w:t>
      </w:r>
      <w:r w:rsidR="00BA10D6" w:rsidRPr="00CB648F">
        <w:rPr>
          <w:rFonts w:ascii="Calibri" w:eastAsiaTheme="minorEastAsia" w:hAnsi="Calibri" w:cs="Calibri"/>
          <w:sz w:val="22"/>
          <w:szCs w:val="22"/>
        </w:rPr>
        <w:t>available at</w:t>
      </w:r>
      <w:r w:rsidRPr="00CB648F">
        <w:rPr>
          <w:rFonts w:ascii="Calibri" w:eastAsiaTheme="minorEastAsia" w:hAnsi="Calibri" w:cs="Calibri"/>
          <w:sz w:val="22"/>
          <w:szCs w:val="22"/>
        </w:rPr>
        <w:t xml:space="preserve"> </w:t>
      </w:r>
      <w:r w:rsidR="00B10F52" w:rsidRPr="00CB648F">
        <w:rPr>
          <w:rFonts w:ascii="Calibri" w:eastAsiaTheme="minorEastAsia" w:hAnsi="Calibri" w:cs="Calibri"/>
          <w:sz w:val="22"/>
          <w:szCs w:val="22"/>
        </w:rPr>
        <w:t>307 S Main St, Dorris, CA 96023</w:t>
      </w:r>
      <w:r w:rsidRPr="00CB648F">
        <w:rPr>
          <w:rFonts w:ascii="Calibri" w:hAnsi="Calibri" w:cs="Calibri"/>
          <w:sz w:val="22"/>
          <w:szCs w:val="22"/>
        </w:rPr>
        <w:t xml:space="preserve"> between the hours of </w:t>
      </w:r>
      <w:r w:rsidR="00B552C3" w:rsidRPr="00CB648F">
        <w:rPr>
          <w:rFonts w:ascii="Calibri" w:hAnsi="Calibri" w:cs="Calibri"/>
          <w:sz w:val="22"/>
          <w:szCs w:val="22"/>
        </w:rPr>
        <w:t>8:00 am to 4:00 pm</w:t>
      </w:r>
      <w:r w:rsidRPr="00CB648F">
        <w:rPr>
          <w:rFonts w:ascii="Calibri" w:hAnsi="Calibri" w:cs="Calibri"/>
          <w:sz w:val="22"/>
          <w:szCs w:val="22"/>
        </w:rPr>
        <w:t xml:space="preserve"> Monday</w:t>
      </w:r>
      <w:r w:rsidR="183FD741" w:rsidRPr="00CB648F">
        <w:rPr>
          <w:rFonts w:ascii="Calibri" w:hAnsi="Calibri" w:cs="Calibri"/>
          <w:sz w:val="22"/>
          <w:szCs w:val="22"/>
        </w:rPr>
        <w:t xml:space="preserve"> –</w:t>
      </w:r>
      <w:r w:rsidRPr="00CB648F">
        <w:rPr>
          <w:rFonts w:ascii="Calibri" w:hAnsi="Calibri" w:cs="Calibri"/>
          <w:sz w:val="22"/>
          <w:szCs w:val="22"/>
        </w:rPr>
        <w:t>Friday</w:t>
      </w:r>
      <w:r w:rsidR="183FD741" w:rsidRPr="00CB648F">
        <w:rPr>
          <w:rFonts w:ascii="Calibri" w:hAnsi="Calibri" w:cs="Calibri"/>
          <w:sz w:val="22"/>
          <w:szCs w:val="22"/>
        </w:rPr>
        <w:t xml:space="preserve"> or</w:t>
      </w:r>
      <w:r w:rsidR="3B172BD1" w:rsidRPr="00CB648F">
        <w:rPr>
          <w:rFonts w:ascii="Calibri" w:hAnsi="Calibri" w:cs="Calibri"/>
          <w:sz w:val="22"/>
          <w:szCs w:val="22"/>
        </w:rPr>
        <w:t xml:space="preserve"> by emailing the contact listed below</w:t>
      </w:r>
      <w:r w:rsidRPr="00CB648F">
        <w:rPr>
          <w:rFonts w:ascii="Calibri" w:hAnsi="Calibri" w:cs="Calibri"/>
          <w:sz w:val="22"/>
          <w:szCs w:val="22"/>
        </w:rPr>
        <w:t xml:space="preserve">: </w:t>
      </w:r>
    </w:p>
    <w:p w14:paraId="0A974C17" w14:textId="77777777" w:rsidR="00C03D37" w:rsidRPr="00CB648F" w:rsidRDefault="00C03D37" w:rsidP="00C03D37">
      <w:pPr>
        <w:pStyle w:val="BodyText"/>
        <w:numPr>
          <w:ilvl w:val="0"/>
          <w:numId w:val="2"/>
        </w:numPr>
        <w:spacing w:after="120"/>
        <w:ind w:left="892" w:hanging="446"/>
        <w:rPr>
          <w:rFonts w:ascii="Calibri" w:eastAsiaTheme="minorHAnsi" w:hAnsi="Calibri" w:cs="Calibri"/>
          <w:sz w:val="22"/>
          <w:szCs w:val="22"/>
        </w:rPr>
      </w:pPr>
      <w:r w:rsidRPr="00CB648F">
        <w:rPr>
          <w:rFonts w:ascii="Calibri" w:eastAsiaTheme="minorHAnsi" w:hAnsi="Calibri" w:cs="Calibri"/>
          <w:sz w:val="22"/>
          <w:szCs w:val="22"/>
        </w:rPr>
        <w:t xml:space="preserve">Amount of funds available and range of activities that may be undertaken. </w:t>
      </w:r>
    </w:p>
    <w:p w14:paraId="694ED71C" w14:textId="77777777" w:rsidR="00C03D37" w:rsidRPr="00CB648F" w:rsidRDefault="00C03D37" w:rsidP="00C03D37">
      <w:pPr>
        <w:pStyle w:val="BodyText"/>
        <w:numPr>
          <w:ilvl w:val="0"/>
          <w:numId w:val="2"/>
        </w:numPr>
        <w:spacing w:after="120"/>
        <w:ind w:left="892" w:hanging="446"/>
        <w:rPr>
          <w:rFonts w:ascii="Calibri" w:eastAsiaTheme="minorHAnsi" w:hAnsi="Calibri" w:cs="Calibri"/>
          <w:sz w:val="22"/>
          <w:szCs w:val="22"/>
        </w:rPr>
      </w:pPr>
      <w:r w:rsidRPr="00CB648F">
        <w:rPr>
          <w:rFonts w:ascii="Calibri" w:eastAsiaTheme="minorHAnsi" w:hAnsi="Calibri" w:cs="Calibri"/>
          <w:sz w:val="22"/>
          <w:szCs w:val="22"/>
        </w:rPr>
        <w:t>Information on proposed project(s).</w:t>
      </w:r>
    </w:p>
    <w:p w14:paraId="109F3553" w14:textId="77777777" w:rsidR="00C03D37" w:rsidRPr="00CB648F" w:rsidRDefault="00C03D37" w:rsidP="00C03D37">
      <w:pPr>
        <w:pStyle w:val="BodyText"/>
        <w:numPr>
          <w:ilvl w:val="0"/>
          <w:numId w:val="2"/>
        </w:numPr>
        <w:tabs>
          <w:tab w:val="left" w:pos="450"/>
          <w:tab w:val="left" w:pos="900"/>
        </w:tabs>
        <w:spacing w:after="120"/>
        <w:ind w:left="892" w:hanging="446"/>
        <w:rPr>
          <w:rFonts w:asciiTheme="minorHAnsi" w:eastAsiaTheme="minorHAnsi" w:hAnsiTheme="minorHAnsi" w:cstheme="minorBidi"/>
          <w:sz w:val="22"/>
          <w:szCs w:val="22"/>
        </w:rPr>
      </w:pPr>
      <w:r w:rsidRPr="00CB648F">
        <w:rPr>
          <w:rFonts w:asciiTheme="minorHAnsi" w:eastAsiaTheme="minorHAnsi" w:hAnsiTheme="minorHAnsi" w:cstheme="minorBidi"/>
          <w:sz w:val="22"/>
          <w:szCs w:val="22"/>
        </w:rPr>
        <w:t>Estimated amounts of funds proposed to be used for activities benefiting persons of low- and moderate-income.</w:t>
      </w:r>
    </w:p>
    <w:p w14:paraId="46CD770F" w14:textId="73B2B603" w:rsidR="00C03D37" w:rsidRPr="00CB648F" w:rsidRDefault="00C03D37" w:rsidP="788B2B0F">
      <w:pPr>
        <w:pStyle w:val="BodyText"/>
        <w:numPr>
          <w:ilvl w:val="0"/>
          <w:numId w:val="2"/>
        </w:numPr>
        <w:tabs>
          <w:tab w:val="left" w:pos="450"/>
          <w:tab w:val="left" w:pos="900"/>
        </w:tabs>
        <w:spacing w:after="120"/>
        <w:ind w:left="892" w:hanging="446"/>
        <w:rPr>
          <w:rFonts w:asciiTheme="minorHAnsi" w:eastAsiaTheme="minorEastAsia" w:hAnsiTheme="minorHAnsi" w:cstheme="minorBidi"/>
          <w:sz w:val="22"/>
          <w:szCs w:val="22"/>
        </w:rPr>
      </w:pPr>
      <w:r w:rsidRPr="00CB648F">
        <w:rPr>
          <w:rFonts w:asciiTheme="minorHAnsi" w:eastAsiaTheme="minorEastAsia" w:hAnsiTheme="minorHAnsi" w:cstheme="minorBidi"/>
          <w:sz w:val="22"/>
          <w:szCs w:val="22"/>
        </w:rPr>
        <w:t xml:space="preserve">Plans for minimizing displacement of persons </w:t>
      </w:r>
      <w:proofErr w:type="gramStart"/>
      <w:r w:rsidRPr="00CB648F">
        <w:rPr>
          <w:rFonts w:asciiTheme="minorHAnsi" w:eastAsiaTheme="minorEastAsia" w:hAnsiTheme="minorHAnsi" w:cstheme="minorBidi"/>
          <w:sz w:val="22"/>
          <w:szCs w:val="22"/>
        </w:rPr>
        <w:t>as a result of</w:t>
      </w:r>
      <w:proofErr w:type="gramEnd"/>
      <w:r w:rsidRPr="00CB648F">
        <w:rPr>
          <w:rFonts w:asciiTheme="minorHAnsi" w:eastAsiaTheme="minorEastAsia" w:hAnsiTheme="minorHAnsi" w:cstheme="minorBidi"/>
          <w:sz w:val="22"/>
          <w:szCs w:val="22"/>
        </w:rPr>
        <w:t xml:space="preserve"> activities associated with CDBG funds and plans for providing assistance to persons displaced as a result of CDBG-funded activities.</w:t>
      </w:r>
    </w:p>
    <w:p w14:paraId="535D6658" w14:textId="77777777" w:rsidR="00C03D37" w:rsidRPr="00CB648F" w:rsidRDefault="00C03D37" w:rsidP="00C03D37">
      <w:pPr>
        <w:pStyle w:val="BodyText"/>
        <w:numPr>
          <w:ilvl w:val="0"/>
          <w:numId w:val="2"/>
        </w:numPr>
        <w:tabs>
          <w:tab w:val="left" w:pos="450"/>
          <w:tab w:val="left" w:pos="900"/>
        </w:tabs>
        <w:spacing w:after="120"/>
        <w:ind w:left="892" w:hanging="446"/>
        <w:rPr>
          <w:rFonts w:asciiTheme="minorHAnsi" w:eastAsiaTheme="minorHAnsi" w:hAnsiTheme="minorHAnsi" w:cstheme="minorBidi"/>
          <w:sz w:val="22"/>
          <w:szCs w:val="22"/>
        </w:rPr>
      </w:pPr>
      <w:r w:rsidRPr="00CB648F">
        <w:rPr>
          <w:rFonts w:asciiTheme="minorHAnsi" w:eastAsiaTheme="minorHAnsi" w:hAnsiTheme="minorHAnsi" w:cstheme="minorBidi"/>
          <w:sz w:val="22"/>
          <w:szCs w:val="22"/>
        </w:rPr>
        <w:t>Records regarding the past use of CDBG funds.</w:t>
      </w:r>
    </w:p>
    <w:p w14:paraId="412C2D63" w14:textId="73E26C15" w:rsidR="00C03D37" w:rsidRPr="00CB648F" w:rsidRDefault="00C03D37" w:rsidP="61172537">
      <w:pPr>
        <w:rPr>
          <w:rFonts w:ascii="Calibri" w:hAnsi="Calibri" w:cs="Calibri"/>
        </w:rPr>
      </w:pPr>
      <w:r w:rsidRPr="00CB648F">
        <w:rPr>
          <w:rFonts w:ascii="Calibri" w:hAnsi="Calibri" w:cs="Calibri"/>
        </w:rPr>
        <w:t xml:space="preserve">If you are unable to attend the public hearing, you may direct written comments to the </w:t>
      </w:r>
      <w:r w:rsidR="00847317" w:rsidRPr="00CB648F">
        <w:rPr>
          <w:rFonts w:ascii="Calibri" w:hAnsi="Calibri" w:cs="Calibri"/>
        </w:rPr>
        <w:t>City of Dorris</w:t>
      </w:r>
      <w:r w:rsidRPr="00CB648F">
        <w:rPr>
          <w:rFonts w:ascii="Calibri" w:hAnsi="Calibri" w:cs="Calibri"/>
        </w:rPr>
        <w:t xml:space="preserve">, at the </w:t>
      </w:r>
      <w:r w:rsidR="00B552C3" w:rsidRPr="00CB648F">
        <w:rPr>
          <w:rFonts w:ascii="Calibri" w:hAnsi="Calibri" w:cs="Calibri"/>
        </w:rPr>
        <w:t>PO Box 768, Dorris, CA 96023</w:t>
      </w:r>
      <w:r w:rsidRPr="00CB648F">
        <w:rPr>
          <w:rFonts w:ascii="Calibri" w:hAnsi="Calibri" w:cs="Calibri"/>
        </w:rPr>
        <w:t xml:space="preserve">, or you may contact </w:t>
      </w:r>
      <w:r w:rsidR="00847317" w:rsidRPr="00CB648F">
        <w:rPr>
          <w:rFonts w:ascii="Calibri" w:hAnsi="Calibri" w:cs="Calibri"/>
        </w:rPr>
        <w:t>Joanna Wynant</w:t>
      </w:r>
      <w:r w:rsidRPr="00CB648F">
        <w:rPr>
          <w:rFonts w:ascii="Calibri" w:hAnsi="Calibri" w:cs="Calibri"/>
        </w:rPr>
        <w:t xml:space="preserve"> by telephone</w:t>
      </w:r>
      <w:r w:rsidR="00B552C3" w:rsidRPr="00CB648F">
        <w:rPr>
          <w:rFonts w:ascii="Calibri" w:hAnsi="Calibri" w:cs="Calibri"/>
        </w:rPr>
        <w:t xml:space="preserve"> at</w:t>
      </w:r>
      <w:r w:rsidRPr="00CB648F">
        <w:rPr>
          <w:rFonts w:ascii="Calibri" w:hAnsi="Calibri" w:cs="Calibri"/>
        </w:rPr>
        <w:t xml:space="preserve"> </w:t>
      </w:r>
      <w:r w:rsidR="00B552C3" w:rsidRPr="00CB648F">
        <w:rPr>
          <w:rFonts w:ascii="Calibri" w:hAnsi="Calibri" w:cs="Calibri"/>
        </w:rPr>
        <w:t xml:space="preserve">530-397-3511 </w:t>
      </w:r>
      <w:r w:rsidRPr="00CB648F">
        <w:rPr>
          <w:rFonts w:ascii="Calibri" w:hAnsi="Calibri" w:cs="Calibri"/>
        </w:rPr>
        <w:t xml:space="preserve">or email at </w:t>
      </w:r>
      <w:r w:rsidR="00B552C3" w:rsidRPr="00CB648F">
        <w:rPr>
          <w:rFonts w:ascii="Calibri" w:hAnsi="Calibri" w:cs="Calibri"/>
        </w:rPr>
        <w:t>cityofdorris@gmail.com</w:t>
      </w:r>
      <w:r w:rsidRPr="00CB648F">
        <w:rPr>
          <w:rFonts w:ascii="Calibri" w:hAnsi="Calibri" w:cs="Calibri"/>
        </w:rPr>
        <w:t xml:space="preserve"> no later than </w:t>
      </w:r>
      <w:r w:rsidR="00B552C3" w:rsidRPr="00CB648F">
        <w:rPr>
          <w:rFonts w:ascii="Calibri" w:hAnsi="Calibri" w:cs="Calibri"/>
        </w:rPr>
        <w:t>Noon</w:t>
      </w:r>
      <w:r w:rsidRPr="00CB648F">
        <w:rPr>
          <w:rFonts w:ascii="Calibri" w:hAnsi="Calibri" w:cs="Calibri"/>
        </w:rPr>
        <w:t xml:space="preserve"> on </w:t>
      </w:r>
      <w:r w:rsidR="00B552C3" w:rsidRPr="00CB648F">
        <w:rPr>
          <w:rFonts w:ascii="Calibri" w:hAnsi="Calibri" w:cs="Calibri"/>
        </w:rPr>
        <w:t xml:space="preserve">January 11, </w:t>
      </w:r>
      <w:proofErr w:type="gramStart"/>
      <w:r w:rsidR="00B552C3" w:rsidRPr="00CB648F">
        <w:rPr>
          <w:rFonts w:ascii="Calibri" w:hAnsi="Calibri" w:cs="Calibri"/>
        </w:rPr>
        <w:t>2023</w:t>
      </w:r>
      <w:proofErr w:type="gramEnd"/>
      <w:r w:rsidRPr="00CB648F">
        <w:rPr>
          <w:rFonts w:ascii="Calibri" w:hAnsi="Calibri" w:cs="Calibri"/>
        </w:rPr>
        <w:t xml:space="preserve"> to ensure placement in the official record of the hearing.</w:t>
      </w:r>
    </w:p>
    <w:p w14:paraId="56D60CA0" w14:textId="43FC8E2C" w:rsidR="00C03D37" w:rsidRDefault="00C03D37" w:rsidP="00C03D37">
      <w:pPr>
        <w:rPr>
          <w:rFonts w:ascii="Calibri" w:hAnsi="Calibri" w:cs="Calibri"/>
        </w:rPr>
      </w:pPr>
      <w:r w:rsidRPr="00CB648F">
        <w:rPr>
          <w:rFonts w:ascii="Calibri" w:hAnsi="Calibri" w:cs="Calibri"/>
        </w:rPr>
        <w:t xml:space="preserve">The </w:t>
      </w:r>
      <w:r w:rsidR="00847317" w:rsidRPr="00CB648F">
        <w:t>City of Dorris</w:t>
      </w:r>
      <w:r w:rsidRPr="00CB648F">
        <w:t xml:space="preserve"> </w:t>
      </w:r>
      <w:r w:rsidRPr="00CB648F">
        <w:rPr>
          <w:rFonts w:ascii="Calibri" w:hAnsi="Calibri" w:cs="Calibri"/>
        </w:rPr>
        <w:t xml:space="preserve">does not discriminate </w:t>
      </w:r>
      <w:proofErr w:type="gramStart"/>
      <w:r w:rsidRPr="00CB648F">
        <w:rPr>
          <w:rFonts w:ascii="Calibri" w:hAnsi="Calibri" w:cs="Calibri"/>
        </w:rPr>
        <w:t>on the basis of</w:t>
      </w:r>
      <w:proofErr w:type="gramEnd"/>
      <w:r w:rsidRPr="00CB648F">
        <w:rPr>
          <w:rFonts w:ascii="Calibri" w:hAnsi="Calibri" w:cs="Calibri"/>
        </w:rPr>
        <w:t xml:space="preserve"> race, color, national origin, sex, sexual orientation, gender identify, age, religion or disability. If you require </w:t>
      </w:r>
      <w:r w:rsidR="00915752" w:rsidRPr="00CB648F">
        <w:rPr>
          <w:rFonts w:ascii="Calibri" w:hAnsi="Calibri" w:cs="Calibri"/>
        </w:rPr>
        <w:t xml:space="preserve">specific </w:t>
      </w:r>
      <w:r w:rsidRPr="00CB648F">
        <w:rPr>
          <w:rFonts w:ascii="Calibri" w:hAnsi="Calibri" w:cs="Calibri"/>
        </w:rPr>
        <w:t xml:space="preserve">accommodations to participate in the public hearing, please contact </w:t>
      </w:r>
      <w:r w:rsidR="00847317" w:rsidRPr="00CB648F">
        <w:rPr>
          <w:rFonts w:ascii="Calibri" w:hAnsi="Calibri" w:cs="Calibri"/>
        </w:rPr>
        <w:t>Joanna Wynant</w:t>
      </w:r>
      <w:r w:rsidRPr="00CB648F">
        <w:rPr>
          <w:rFonts w:ascii="Calibri" w:hAnsi="Calibri" w:cs="Calibri"/>
        </w:rPr>
        <w:t xml:space="preserve"> at least </w:t>
      </w:r>
      <w:r w:rsidR="00847317" w:rsidRPr="00CB648F">
        <w:rPr>
          <w:rFonts w:ascii="Calibri" w:hAnsi="Calibri" w:cs="Calibri"/>
        </w:rPr>
        <w:t>3</w:t>
      </w:r>
      <w:r w:rsidRPr="00CB648F">
        <w:rPr>
          <w:rFonts w:ascii="Calibri" w:hAnsi="Calibri" w:cs="Calibri"/>
        </w:rPr>
        <w:t xml:space="preserve"> days prior to the scheduled hearing.</w:t>
      </w:r>
      <w:r w:rsidRPr="788B2B0F">
        <w:rPr>
          <w:rFonts w:ascii="Calibri" w:hAnsi="Calibri" w:cs="Calibri"/>
        </w:rPr>
        <w:t xml:space="preserve"> </w:t>
      </w:r>
    </w:p>
    <w:p w14:paraId="6F0D2CB4" w14:textId="77777777" w:rsidR="00C03D37" w:rsidRDefault="00C03D37" w:rsidP="00C3427F">
      <w:pPr>
        <w:jc w:val="center"/>
        <w:rPr>
          <w:b/>
          <w:bCs/>
        </w:rPr>
      </w:pPr>
    </w:p>
    <w:p w14:paraId="26F6D405" w14:textId="77777777" w:rsidR="00C03D37" w:rsidRDefault="00C03D37" w:rsidP="00C3427F">
      <w:pPr>
        <w:jc w:val="center"/>
        <w:rPr>
          <w:b/>
          <w:bCs/>
        </w:rPr>
      </w:pPr>
    </w:p>
    <w:p w14:paraId="1A880F27" w14:textId="77777777" w:rsidR="00C03D37" w:rsidRDefault="00C03D37">
      <w:pPr>
        <w:rPr>
          <w:b/>
          <w:bCs/>
        </w:rPr>
      </w:pPr>
      <w:r>
        <w:rPr>
          <w:b/>
          <w:bCs/>
        </w:rPr>
        <w:br w:type="page"/>
      </w:r>
    </w:p>
    <w:p w14:paraId="0B9E46EC" w14:textId="77777777" w:rsidR="007B17CE" w:rsidRPr="007B17CE" w:rsidRDefault="007B17CE" w:rsidP="007B17CE">
      <w:pPr>
        <w:keepNext/>
        <w:keepLines/>
        <w:spacing w:before="120" w:after="120"/>
        <w:jc w:val="center"/>
        <w:outlineLvl w:val="0"/>
        <w:rPr>
          <w:rFonts w:eastAsiaTheme="majorEastAsia" w:cstheme="majorBidi"/>
          <w:b/>
          <w:szCs w:val="32"/>
          <w:lang w:val="es-ES"/>
        </w:rPr>
      </w:pPr>
      <w:r w:rsidRPr="007B17CE">
        <w:rPr>
          <w:rFonts w:eastAsiaTheme="majorEastAsia" w:cstheme="majorBidi"/>
          <w:b/>
          <w:szCs w:val="32"/>
          <w:lang w:val="es-ES"/>
        </w:rPr>
        <w:lastRenderedPageBreak/>
        <w:t>Aviso de Reunión Pública para la Discusión de la Solicitud Estatal de CDBG</w:t>
      </w:r>
    </w:p>
    <w:p w14:paraId="52137C10" w14:textId="0C5955AE" w:rsidR="007B17CE" w:rsidRPr="007B17CE" w:rsidRDefault="007B17CE" w:rsidP="007B17CE">
      <w:pPr>
        <w:rPr>
          <w:lang w:val="es-ES"/>
        </w:rPr>
      </w:pPr>
      <w:r w:rsidRPr="007B17CE">
        <w:rPr>
          <w:lang w:val="es-ES"/>
        </w:rPr>
        <w:t xml:space="preserve">SE NOTIFICA que la Ciudad de Dorris llevará a cabo una reunión pública el martes 16 de enero de 2024 a las 6:00 pm, en el Ayuntamiento de Dorris en 307 S </w:t>
      </w:r>
      <w:proofErr w:type="spellStart"/>
      <w:r w:rsidRPr="007B17CE">
        <w:rPr>
          <w:lang w:val="es-ES"/>
        </w:rPr>
        <w:t>Main</w:t>
      </w:r>
      <w:proofErr w:type="spellEnd"/>
      <w:r w:rsidRPr="007B17CE">
        <w:rPr>
          <w:lang w:val="es-ES"/>
        </w:rPr>
        <w:t xml:space="preserve"> St</w:t>
      </w:r>
      <w:r w:rsidR="00CB648F">
        <w:rPr>
          <w:lang w:val="es-ES"/>
        </w:rPr>
        <w:t>.</w:t>
      </w:r>
      <w:r w:rsidRPr="007B17CE">
        <w:rPr>
          <w:lang w:val="es-ES"/>
        </w:rPr>
        <w:t xml:space="preserve">, </w:t>
      </w:r>
      <w:proofErr w:type="spellStart"/>
      <w:r w:rsidRPr="007B17CE">
        <w:rPr>
          <w:lang w:val="es-ES"/>
        </w:rPr>
        <w:t>Dorris</w:t>
      </w:r>
      <w:proofErr w:type="spellEnd"/>
      <w:r w:rsidRPr="007B17CE">
        <w:rPr>
          <w:lang w:val="es-ES"/>
        </w:rPr>
        <w:t xml:space="preserve">, CA 96023 </w:t>
      </w:r>
      <w:r w:rsidR="00C1354B" w:rsidRPr="007B17CE">
        <w:rPr>
          <w:lang w:val="es-ES"/>
        </w:rPr>
        <w:t>para discutir</w:t>
      </w:r>
      <w:r w:rsidRPr="007B17CE">
        <w:rPr>
          <w:lang w:val="es-ES"/>
        </w:rPr>
        <w:t xml:space="preserve"> posibles solicitudes de financiamiento bajo el Programa Estatal de Subvención en Bloque para el Desarrollo Comunitario (CDBG) y para recopilar las ideas de los residentes sobre actividades que se deberían </w:t>
      </w:r>
      <w:proofErr w:type="gramStart"/>
      <w:r w:rsidRPr="007B17CE">
        <w:rPr>
          <w:lang w:val="es-ES"/>
        </w:rPr>
        <w:t>incluir  en</w:t>
      </w:r>
      <w:proofErr w:type="gramEnd"/>
      <w:r w:rsidRPr="007B17CE">
        <w:rPr>
          <w:lang w:val="es-ES"/>
        </w:rPr>
        <w:t xml:space="preserve"> la solicitud. </w:t>
      </w:r>
      <w:r w:rsidRPr="007B17CE">
        <w:rPr>
          <w:rFonts w:ascii="Calibri" w:eastAsiaTheme="minorEastAsia" w:hAnsi="Calibri" w:cs="Calibri"/>
          <w:lang w:val="es-ES"/>
        </w:rPr>
        <w:t xml:space="preserve"> </w:t>
      </w:r>
      <w:r w:rsidRPr="007B17CE">
        <w:rPr>
          <w:lang w:val="es-ES"/>
        </w:rPr>
        <w:t xml:space="preserve"> </w:t>
      </w:r>
    </w:p>
    <w:p w14:paraId="508B51B8" w14:textId="77777777" w:rsidR="007B17CE" w:rsidRPr="007B17CE" w:rsidRDefault="007B17CE" w:rsidP="007B17CE">
      <w:pPr>
        <w:rPr>
          <w:lang w:val="es-ES"/>
        </w:rPr>
      </w:pPr>
      <w:r w:rsidRPr="007B17CE">
        <w:rPr>
          <w:lang w:val="es-ES"/>
        </w:rPr>
        <w:t xml:space="preserve">La Ciudad de Dorris anticipa presentar una solicitud durante el próximo año del programa CDBG. La Ciudad de Dorris ha recibido o anticipa recibir aproximadamente $120,000 en ingresos del Programa CDBG. </w:t>
      </w:r>
    </w:p>
    <w:p w14:paraId="0BCAECDE" w14:textId="77777777" w:rsidR="007B17CE" w:rsidRPr="007B17CE" w:rsidRDefault="007B17CE" w:rsidP="007B17CE">
      <w:pPr>
        <w:rPr>
          <w:lang w:val="es-ES"/>
        </w:rPr>
      </w:pPr>
      <w:r w:rsidRPr="007B17CE">
        <w:rPr>
          <w:lang w:val="es-ES"/>
        </w:rPr>
        <w:t xml:space="preserve">El propósito de esta audiencia es revisar las actividades elegibles para CDBG y recopilar las opiniones de los residentes sobre las necesidades de vivienda y desarrollo comunitario (que incluyen servicios, instalaciones y/o infraestructura que mejorarán la habitabilidad dentro de la comunidad). </w:t>
      </w:r>
    </w:p>
    <w:p w14:paraId="02EDBF25" w14:textId="5A38B8FE" w:rsidR="007B17CE" w:rsidRPr="007B17CE" w:rsidRDefault="007B17CE" w:rsidP="007B17CE">
      <w:pPr>
        <w:spacing w:after="120" w:line="240" w:lineRule="auto"/>
        <w:jc w:val="both"/>
        <w:rPr>
          <w:rFonts w:ascii="Calibri" w:eastAsia="Times New Roman" w:hAnsi="Calibri" w:cs="Calibri"/>
          <w:lang w:val="es-ES"/>
        </w:rPr>
      </w:pPr>
      <w:r w:rsidRPr="007B17CE">
        <w:rPr>
          <w:rFonts w:eastAsiaTheme="minorEastAsia"/>
          <w:lang w:val="es-ES"/>
        </w:rPr>
        <w:t xml:space="preserve">La siguiente </w:t>
      </w:r>
      <w:r w:rsidRPr="007B17CE">
        <w:rPr>
          <w:rFonts w:ascii="Calibri" w:eastAsiaTheme="minorEastAsia" w:hAnsi="Calibri" w:cs="Calibri"/>
          <w:lang w:val="es-ES"/>
        </w:rPr>
        <w:t xml:space="preserve">información relacionada con el proyecto está disponible en 307 S </w:t>
      </w:r>
      <w:proofErr w:type="spellStart"/>
      <w:r w:rsidRPr="007B17CE">
        <w:rPr>
          <w:rFonts w:ascii="Calibri" w:eastAsiaTheme="minorEastAsia" w:hAnsi="Calibri" w:cs="Calibri"/>
          <w:lang w:val="es-ES"/>
        </w:rPr>
        <w:t>Main</w:t>
      </w:r>
      <w:proofErr w:type="spellEnd"/>
      <w:r w:rsidRPr="007B17CE">
        <w:rPr>
          <w:rFonts w:ascii="Calibri" w:eastAsiaTheme="minorEastAsia" w:hAnsi="Calibri" w:cs="Calibri"/>
          <w:lang w:val="es-ES"/>
        </w:rPr>
        <w:t xml:space="preserve"> St</w:t>
      </w:r>
      <w:r w:rsidR="00CB648F">
        <w:rPr>
          <w:rFonts w:ascii="Calibri" w:eastAsiaTheme="minorEastAsia" w:hAnsi="Calibri" w:cs="Calibri"/>
          <w:lang w:val="es-ES"/>
        </w:rPr>
        <w:t>.</w:t>
      </w:r>
      <w:r w:rsidRPr="007B17CE">
        <w:rPr>
          <w:rFonts w:ascii="Calibri" w:eastAsiaTheme="minorEastAsia" w:hAnsi="Calibri" w:cs="Calibri"/>
          <w:lang w:val="es-ES"/>
        </w:rPr>
        <w:t xml:space="preserve">, </w:t>
      </w:r>
      <w:proofErr w:type="spellStart"/>
      <w:r w:rsidRPr="007B17CE">
        <w:rPr>
          <w:rFonts w:ascii="Calibri" w:eastAsiaTheme="minorEastAsia" w:hAnsi="Calibri" w:cs="Calibri"/>
          <w:lang w:val="es-ES"/>
        </w:rPr>
        <w:t>Dorris</w:t>
      </w:r>
      <w:proofErr w:type="spellEnd"/>
      <w:r w:rsidRPr="007B17CE">
        <w:rPr>
          <w:rFonts w:ascii="Calibri" w:eastAsiaTheme="minorEastAsia" w:hAnsi="Calibri" w:cs="Calibri"/>
          <w:lang w:val="es-ES"/>
        </w:rPr>
        <w:t>, CA 96023</w:t>
      </w:r>
      <w:r w:rsidRPr="007B17CE">
        <w:rPr>
          <w:rFonts w:ascii="Calibri" w:eastAsia="Times New Roman" w:hAnsi="Calibri" w:cs="Calibri"/>
          <w:lang w:val="es-ES"/>
        </w:rPr>
        <w:t xml:space="preserve"> entre las 8:00 a.m. y las 4:00 p.m. de lunes a viernes   o enviando un correo electrónico al contacto que se indica a continuación: </w:t>
      </w:r>
    </w:p>
    <w:p w14:paraId="75CA8E48" w14:textId="77777777" w:rsidR="007B17CE" w:rsidRPr="007B17CE" w:rsidRDefault="007B17CE" w:rsidP="007B17CE">
      <w:pPr>
        <w:numPr>
          <w:ilvl w:val="0"/>
          <w:numId w:val="4"/>
        </w:numPr>
        <w:spacing w:after="120" w:line="240" w:lineRule="auto"/>
        <w:ind w:left="892" w:hanging="446"/>
        <w:jc w:val="both"/>
        <w:rPr>
          <w:rFonts w:ascii="Calibri" w:hAnsi="Calibri" w:cs="Calibri"/>
          <w:lang w:val="es-ES"/>
        </w:rPr>
      </w:pPr>
      <w:r w:rsidRPr="007B17CE">
        <w:rPr>
          <w:rFonts w:ascii="Calibri" w:hAnsi="Calibri" w:cs="Calibri"/>
          <w:lang w:val="es-ES"/>
        </w:rPr>
        <w:t xml:space="preserve">Cantidad de fondos disponibles y gama de actividades que pueden llevarse a cabo. </w:t>
      </w:r>
    </w:p>
    <w:p w14:paraId="76C167ED" w14:textId="77777777" w:rsidR="007B17CE" w:rsidRPr="007B17CE" w:rsidRDefault="007B17CE" w:rsidP="007B17CE">
      <w:pPr>
        <w:numPr>
          <w:ilvl w:val="0"/>
          <w:numId w:val="4"/>
        </w:numPr>
        <w:spacing w:after="120" w:line="240" w:lineRule="auto"/>
        <w:ind w:left="892" w:hanging="446"/>
        <w:jc w:val="both"/>
        <w:rPr>
          <w:rFonts w:ascii="Calibri" w:hAnsi="Calibri" w:cs="Calibri"/>
          <w:lang w:val="es-ES"/>
        </w:rPr>
      </w:pPr>
      <w:r w:rsidRPr="007B17CE">
        <w:rPr>
          <w:rFonts w:ascii="Calibri" w:hAnsi="Calibri" w:cs="Calibri"/>
          <w:lang w:val="es-ES"/>
        </w:rPr>
        <w:t>Información sobre los proyectos propuestos.</w:t>
      </w:r>
    </w:p>
    <w:p w14:paraId="74BCE51B" w14:textId="77777777" w:rsidR="007B17CE" w:rsidRPr="007B17CE" w:rsidRDefault="007B17CE" w:rsidP="007B17CE">
      <w:pPr>
        <w:numPr>
          <w:ilvl w:val="0"/>
          <w:numId w:val="4"/>
        </w:numPr>
        <w:tabs>
          <w:tab w:val="left" w:pos="450"/>
          <w:tab w:val="left" w:pos="900"/>
        </w:tabs>
        <w:spacing w:after="120" w:line="240" w:lineRule="auto"/>
        <w:ind w:left="892" w:hanging="446"/>
        <w:jc w:val="both"/>
        <w:rPr>
          <w:lang w:val="es-ES"/>
        </w:rPr>
      </w:pPr>
      <w:r w:rsidRPr="007B17CE">
        <w:rPr>
          <w:lang w:val="es-ES"/>
        </w:rPr>
        <w:t>Montos estimados de los fondos propuestos para ser utilizados en actividades que beneficien a personas de ingresos bajos y moderados.</w:t>
      </w:r>
    </w:p>
    <w:p w14:paraId="0DAE4050" w14:textId="77777777" w:rsidR="007B17CE" w:rsidRPr="007B17CE" w:rsidRDefault="007B17CE" w:rsidP="007B17CE">
      <w:pPr>
        <w:numPr>
          <w:ilvl w:val="0"/>
          <w:numId w:val="4"/>
        </w:numPr>
        <w:tabs>
          <w:tab w:val="left" w:pos="450"/>
          <w:tab w:val="left" w:pos="900"/>
        </w:tabs>
        <w:spacing w:after="120" w:line="240" w:lineRule="auto"/>
        <w:ind w:left="892" w:hanging="446"/>
        <w:jc w:val="both"/>
        <w:rPr>
          <w:rFonts w:eastAsiaTheme="minorEastAsia"/>
          <w:lang w:val="es-ES"/>
        </w:rPr>
      </w:pPr>
      <w:r w:rsidRPr="007B17CE">
        <w:rPr>
          <w:rFonts w:eastAsiaTheme="minorEastAsia"/>
          <w:lang w:val="es-ES"/>
        </w:rPr>
        <w:t>Planes para minimizar el desplazamiento de personas como resultado de las actividades asociadas con los fondos CDBG y planes para brindar asistencia a las personas desplazadas como resultado de las actividades financiadas por CDBG.</w:t>
      </w:r>
    </w:p>
    <w:p w14:paraId="70E5E825" w14:textId="77777777" w:rsidR="007B17CE" w:rsidRPr="007B17CE" w:rsidRDefault="007B17CE" w:rsidP="007B17CE">
      <w:pPr>
        <w:numPr>
          <w:ilvl w:val="0"/>
          <w:numId w:val="4"/>
        </w:numPr>
        <w:tabs>
          <w:tab w:val="left" w:pos="450"/>
          <w:tab w:val="left" w:pos="900"/>
        </w:tabs>
        <w:spacing w:after="120" w:line="240" w:lineRule="auto"/>
        <w:ind w:left="892" w:hanging="446"/>
        <w:jc w:val="both"/>
        <w:rPr>
          <w:lang w:val="es-ES"/>
        </w:rPr>
      </w:pPr>
      <w:r w:rsidRPr="007B17CE">
        <w:rPr>
          <w:lang w:val="es-ES"/>
        </w:rPr>
        <w:t>Registros sobre el uso pasado de los fondos CDBG.</w:t>
      </w:r>
    </w:p>
    <w:p w14:paraId="3F07BE4A" w14:textId="0652AD29" w:rsidR="007B17CE" w:rsidRPr="007B17CE" w:rsidRDefault="007B17CE" w:rsidP="007B17CE">
      <w:pPr>
        <w:rPr>
          <w:rFonts w:ascii="Calibri" w:hAnsi="Calibri" w:cs="Calibri"/>
          <w:lang w:val="es-ES"/>
        </w:rPr>
      </w:pPr>
      <w:r w:rsidRPr="007B17CE">
        <w:rPr>
          <w:rFonts w:ascii="Calibri" w:hAnsi="Calibri" w:cs="Calibri"/>
          <w:lang w:val="es-ES"/>
        </w:rPr>
        <w:t xml:space="preserve">Si no puede asistir a la audiencia pública, puede dirigir sus comentarios por escrito a la Ciudad de Dorris, al PO Box 768, Dorris, CA 96023, o puede comunicarse con Joanna </w:t>
      </w:r>
      <w:proofErr w:type="spellStart"/>
      <w:r w:rsidRPr="007B17CE">
        <w:rPr>
          <w:rFonts w:ascii="Calibri" w:hAnsi="Calibri" w:cs="Calibri"/>
          <w:lang w:val="es-ES"/>
        </w:rPr>
        <w:t>Wynant</w:t>
      </w:r>
      <w:proofErr w:type="spellEnd"/>
      <w:r w:rsidRPr="007B17CE">
        <w:rPr>
          <w:rFonts w:ascii="Calibri" w:hAnsi="Calibri" w:cs="Calibri"/>
          <w:lang w:val="es-ES"/>
        </w:rPr>
        <w:t xml:space="preserve"> por teléfono al 530-397-3511 o por correo electrónico a </w:t>
      </w:r>
      <w:r w:rsidRPr="007B17CE">
        <w:rPr>
          <w:rFonts w:ascii="Calibri" w:hAnsi="Calibri" w:cs="Calibri"/>
          <w:u w:val="single"/>
          <w:lang w:val="es-ES"/>
        </w:rPr>
        <w:t>cityofdorris@gmail.com</w:t>
      </w:r>
      <w:r w:rsidRPr="007B17CE">
        <w:rPr>
          <w:rFonts w:ascii="Calibri" w:hAnsi="Calibri" w:cs="Calibri"/>
          <w:lang w:val="es-ES"/>
        </w:rPr>
        <w:t xml:space="preserve"> a más tardar al medio</w:t>
      </w:r>
      <w:r w:rsidR="00C1354B">
        <w:rPr>
          <w:rFonts w:ascii="Calibri" w:hAnsi="Calibri" w:cs="Calibri"/>
          <w:lang w:val="es-ES"/>
        </w:rPr>
        <w:t xml:space="preserve"> </w:t>
      </w:r>
      <w:r w:rsidRPr="007B17CE">
        <w:rPr>
          <w:rFonts w:ascii="Calibri" w:hAnsi="Calibri" w:cs="Calibri"/>
          <w:lang w:val="es-ES"/>
        </w:rPr>
        <w:t>día del 11 de enero de 2023 para garantizar su inclusión en el registro oficial de la audiencia.</w:t>
      </w:r>
    </w:p>
    <w:p w14:paraId="271BF79F" w14:textId="7D082D93" w:rsidR="007B17CE" w:rsidRPr="007B17CE" w:rsidRDefault="007B17CE" w:rsidP="007B17CE">
      <w:pPr>
        <w:rPr>
          <w:rFonts w:ascii="Calibri" w:hAnsi="Calibri" w:cs="Calibri"/>
          <w:lang w:val="es-ES"/>
        </w:rPr>
      </w:pPr>
      <w:r w:rsidRPr="007B17CE">
        <w:rPr>
          <w:rFonts w:ascii="Calibri" w:hAnsi="Calibri" w:cs="Calibri"/>
          <w:lang w:val="es-ES"/>
        </w:rPr>
        <w:t xml:space="preserve">La </w:t>
      </w:r>
      <w:r w:rsidRPr="007B17CE">
        <w:rPr>
          <w:lang w:val="es-ES"/>
        </w:rPr>
        <w:t xml:space="preserve">ciudad de Dorris </w:t>
      </w:r>
      <w:r w:rsidRPr="007B17CE">
        <w:rPr>
          <w:rFonts w:ascii="Calibri" w:hAnsi="Calibri" w:cs="Calibri"/>
          <w:lang w:val="es-ES"/>
        </w:rPr>
        <w:t xml:space="preserve">no discrimina por motivos de raza, color, origen nacional, sexo, orientación sexual, identidad de género, edad, religión o discapacidad. Si necesita adaptaciones específicas para participar en la audiencia pública, comuníquese con Joanna </w:t>
      </w:r>
      <w:proofErr w:type="spellStart"/>
      <w:r w:rsidRPr="007B17CE">
        <w:rPr>
          <w:rFonts w:ascii="Calibri" w:hAnsi="Calibri" w:cs="Calibri"/>
          <w:lang w:val="es-ES"/>
        </w:rPr>
        <w:t>Wynant</w:t>
      </w:r>
      <w:proofErr w:type="spellEnd"/>
      <w:r w:rsidRPr="007B17CE">
        <w:rPr>
          <w:rFonts w:ascii="Calibri" w:hAnsi="Calibri" w:cs="Calibri"/>
          <w:lang w:val="es-ES"/>
        </w:rPr>
        <w:t xml:space="preserve"> al menos 3 días antes de la audiencia programada. </w:t>
      </w:r>
    </w:p>
    <w:p w14:paraId="2AA44F07" w14:textId="77777777" w:rsidR="00C03D37" w:rsidRPr="007B17CE" w:rsidRDefault="00C03D37" w:rsidP="00C3427F">
      <w:pPr>
        <w:jc w:val="center"/>
        <w:rPr>
          <w:b/>
          <w:bCs/>
          <w:lang w:val="es-ES"/>
        </w:rPr>
      </w:pPr>
    </w:p>
    <w:sectPr w:rsidR="00C03D37" w:rsidRPr="007B17C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A5EF" w14:textId="77777777" w:rsidR="00310C95" w:rsidRDefault="00310C95" w:rsidP="00C03D37">
      <w:pPr>
        <w:spacing w:after="0" w:line="240" w:lineRule="auto"/>
      </w:pPr>
      <w:r>
        <w:separator/>
      </w:r>
    </w:p>
  </w:endnote>
  <w:endnote w:type="continuationSeparator" w:id="0">
    <w:p w14:paraId="68E78F0C" w14:textId="77777777" w:rsidR="00310C95" w:rsidRDefault="00310C95" w:rsidP="00C0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BBB5" w14:textId="3D160652" w:rsidR="00A25007" w:rsidRDefault="00A2500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65D0" w14:textId="77777777" w:rsidR="00310C95" w:rsidRDefault="00310C95" w:rsidP="00C03D37">
      <w:pPr>
        <w:spacing w:after="0" w:line="240" w:lineRule="auto"/>
      </w:pPr>
      <w:r>
        <w:separator/>
      </w:r>
    </w:p>
  </w:footnote>
  <w:footnote w:type="continuationSeparator" w:id="0">
    <w:p w14:paraId="1FFEF353" w14:textId="77777777" w:rsidR="00310C95" w:rsidRDefault="00310C95" w:rsidP="00C0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6244"/>
    <w:multiLevelType w:val="multilevel"/>
    <w:tmpl w:val="A9162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F16E7E"/>
    <w:multiLevelType w:val="singleLevel"/>
    <w:tmpl w:val="725CD64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</w:lvl>
  </w:abstractNum>
  <w:abstractNum w:abstractNumId="2" w15:restartNumberingAfterBreak="0">
    <w:nsid w:val="5DD1562B"/>
    <w:multiLevelType w:val="singleLevel"/>
    <w:tmpl w:val="725CD64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</w:lvl>
  </w:abstractNum>
  <w:abstractNum w:abstractNumId="3" w15:restartNumberingAfterBreak="0">
    <w:nsid w:val="65292BE9"/>
    <w:multiLevelType w:val="hybridMultilevel"/>
    <w:tmpl w:val="AB0ED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91300">
    <w:abstractNumId w:val="3"/>
  </w:num>
  <w:num w:numId="2" w16cid:durableId="812329222">
    <w:abstractNumId w:val="1"/>
    <w:lvlOverride w:ilvl="0">
      <w:startOverride w:val="1"/>
    </w:lvlOverride>
  </w:num>
  <w:num w:numId="3" w16cid:durableId="21055504">
    <w:abstractNumId w:val="2"/>
  </w:num>
  <w:num w:numId="4" w16cid:durableId="56380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7F"/>
    <w:rsid w:val="000766F7"/>
    <w:rsid w:val="000A7EC9"/>
    <w:rsid w:val="000B241E"/>
    <w:rsid w:val="000C3F14"/>
    <w:rsid w:val="001169AD"/>
    <w:rsid w:val="00170B77"/>
    <w:rsid w:val="00171942"/>
    <w:rsid w:val="002119AB"/>
    <w:rsid w:val="00277128"/>
    <w:rsid w:val="00310C95"/>
    <w:rsid w:val="003111DB"/>
    <w:rsid w:val="003207CD"/>
    <w:rsid w:val="003A477F"/>
    <w:rsid w:val="003C4021"/>
    <w:rsid w:val="00440EBA"/>
    <w:rsid w:val="00462AB6"/>
    <w:rsid w:val="00494026"/>
    <w:rsid w:val="004C73B1"/>
    <w:rsid w:val="00514D10"/>
    <w:rsid w:val="00540263"/>
    <w:rsid w:val="005852D4"/>
    <w:rsid w:val="00610391"/>
    <w:rsid w:val="006114EA"/>
    <w:rsid w:val="00752F80"/>
    <w:rsid w:val="00771DA9"/>
    <w:rsid w:val="007B17CE"/>
    <w:rsid w:val="007D1955"/>
    <w:rsid w:val="007D525C"/>
    <w:rsid w:val="00824FC1"/>
    <w:rsid w:val="00847317"/>
    <w:rsid w:val="00850A1C"/>
    <w:rsid w:val="008857C3"/>
    <w:rsid w:val="008D042F"/>
    <w:rsid w:val="008D6132"/>
    <w:rsid w:val="008E3EF4"/>
    <w:rsid w:val="00915752"/>
    <w:rsid w:val="009A352D"/>
    <w:rsid w:val="00A2367D"/>
    <w:rsid w:val="00A25007"/>
    <w:rsid w:val="00B10F52"/>
    <w:rsid w:val="00B46B8C"/>
    <w:rsid w:val="00B52536"/>
    <w:rsid w:val="00B552C3"/>
    <w:rsid w:val="00B565A0"/>
    <w:rsid w:val="00BA10D6"/>
    <w:rsid w:val="00C03D37"/>
    <w:rsid w:val="00C1354B"/>
    <w:rsid w:val="00C3427F"/>
    <w:rsid w:val="00CB648F"/>
    <w:rsid w:val="00CD6CE5"/>
    <w:rsid w:val="00D02282"/>
    <w:rsid w:val="00D3430A"/>
    <w:rsid w:val="00E24FB0"/>
    <w:rsid w:val="00ED39AB"/>
    <w:rsid w:val="00ED4381"/>
    <w:rsid w:val="00EF0AC4"/>
    <w:rsid w:val="01454E64"/>
    <w:rsid w:val="056E2A22"/>
    <w:rsid w:val="0586BBBA"/>
    <w:rsid w:val="05B661BE"/>
    <w:rsid w:val="0D585AA3"/>
    <w:rsid w:val="0E559DB8"/>
    <w:rsid w:val="11071073"/>
    <w:rsid w:val="13A7F683"/>
    <w:rsid w:val="14747D26"/>
    <w:rsid w:val="183FD741"/>
    <w:rsid w:val="19D9ED4F"/>
    <w:rsid w:val="20492ED3"/>
    <w:rsid w:val="294803AB"/>
    <w:rsid w:val="2C02A298"/>
    <w:rsid w:val="2D7EADEA"/>
    <w:rsid w:val="2EE185C5"/>
    <w:rsid w:val="2F0F37C1"/>
    <w:rsid w:val="2FDBF17F"/>
    <w:rsid w:val="32A5D9BE"/>
    <w:rsid w:val="391A2CA5"/>
    <w:rsid w:val="3B172BD1"/>
    <w:rsid w:val="3B7D71C0"/>
    <w:rsid w:val="3E81CAA2"/>
    <w:rsid w:val="401CB4EB"/>
    <w:rsid w:val="409E7E90"/>
    <w:rsid w:val="4A5F1DBD"/>
    <w:rsid w:val="4AD6DB75"/>
    <w:rsid w:val="4C72ABD6"/>
    <w:rsid w:val="4C9AB12A"/>
    <w:rsid w:val="53C12894"/>
    <w:rsid w:val="54A67056"/>
    <w:rsid w:val="560B5BAA"/>
    <w:rsid w:val="587A0618"/>
    <w:rsid w:val="61172537"/>
    <w:rsid w:val="625B86AE"/>
    <w:rsid w:val="63FAB10E"/>
    <w:rsid w:val="64D86752"/>
    <w:rsid w:val="66A55435"/>
    <w:rsid w:val="6836BA92"/>
    <w:rsid w:val="6C06703A"/>
    <w:rsid w:val="6CF3FF6D"/>
    <w:rsid w:val="7418C25E"/>
    <w:rsid w:val="76BB0920"/>
    <w:rsid w:val="788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F8EFA"/>
  <w15:chartTrackingRefBased/>
  <w15:docId w15:val="{BE9DB79C-2826-466B-9141-CB08EAE2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AC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2D4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3427F"/>
    <w:pPr>
      <w:spacing w:after="0" w:line="240" w:lineRule="auto"/>
    </w:pPr>
  </w:style>
  <w:style w:type="paragraph" w:styleId="BodyText">
    <w:name w:val="Body Text"/>
    <w:basedOn w:val="Normal"/>
    <w:link w:val="BodyTextChar"/>
    <w:rsid w:val="000A7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A7EC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23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37"/>
  </w:style>
  <w:style w:type="paragraph" w:styleId="Footer">
    <w:name w:val="footer"/>
    <w:basedOn w:val="Normal"/>
    <w:link w:val="FooterChar"/>
    <w:uiPriority w:val="99"/>
    <w:unhideWhenUsed/>
    <w:rsid w:val="00C0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37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5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0AC4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52D4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6C6B5A819A41AF6AB4C0C98E7A92" ma:contentTypeVersion="18" ma:contentTypeDescription="Create a new document." ma:contentTypeScope="" ma:versionID="58eea287fe3e08c2acd6a09bc108db8c">
  <xsd:schema xmlns:xsd="http://www.w3.org/2001/XMLSchema" xmlns:xs="http://www.w3.org/2001/XMLSchema" xmlns:p="http://schemas.microsoft.com/office/2006/metadata/properties" xmlns:ns1="http://schemas.microsoft.com/sharepoint/v3" xmlns:ns2="56f38a8a-f240-48b6-a4c8-b5c495f2beb0" xmlns:ns3="46c250f9-933f-4101-9465-b4c6ef62d68c" targetNamespace="http://schemas.microsoft.com/office/2006/metadata/properties" ma:root="true" ma:fieldsID="7111f2fd49cd1625061ff7163a6dd18a" ns1:_="" ns2:_="" ns3:_="">
    <xsd:import namespace="http://schemas.microsoft.com/sharepoint/v3"/>
    <xsd:import namespace="56f38a8a-f240-48b6-a4c8-b5c495f2beb0"/>
    <xsd:import namespace="46c250f9-933f-4101-9465-b4c6ef62d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8a8a-f240-48b6-a4c8-b5c495f2b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250f9-933f-4101-9465-b4c6ef62d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7e91ec-f161-423e-83b1-6a5ad929eef8}" ma:internalName="TaxCatchAll" ma:showField="CatchAllData" ma:web="46c250f9-933f-4101-9465-b4c6ef62d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f38a8a-f240-48b6-a4c8-b5c495f2beb0" xsi:nil="true"/>
    <_ip_UnifiedCompliancePolicyUIAction xmlns="http://schemas.microsoft.com/sharepoint/v3" xsi:nil="true"/>
    <TaxCatchAll xmlns="46c250f9-933f-4101-9465-b4c6ef62d68c" xsi:nil="true"/>
    <_ip_UnifiedCompliancePolicyProperties xmlns="http://schemas.microsoft.com/sharepoint/v3" xsi:nil="true"/>
    <lcf76f155ced4ddcb4097134ff3c332f xmlns="56f38a8a-f240-48b6-a4c8-b5c495f2be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D606C-4565-4A9A-B069-31213E13F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38a8a-f240-48b6-a4c8-b5c495f2beb0"/>
    <ds:schemaRef ds:uri="46c250f9-933f-4101-9465-b4c6ef62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23A79-2DA1-4710-A5A2-23634B57DBCA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customXml/itemProps3.xml><?xml version="1.0" encoding="utf-8"?>
<ds:datastoreItem xmlns:ds="http://schemas.openxmlformats.org/officeDocument/2006/customXml" ds:itemID="{91066940-C248-456A-AAA7-35729E03F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Notices of Public Hearings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Notices of Public Hearings</dc:title>
  <dc:subject/>
  <dc:creator>Wolverton, Tanner@HCD</dc:creator>
  <cp:keywords/>
  <dc:description/>
  <cp:lastModifiedBy>Brandy Caporaso</cp:lastModifiedBy>
  <cp:revision>9</cp:revision>
  <dcterms:created xsi:type="dcterms:W3CDTF">2024-01-04T21:40:00Z</dcterms:created>
  <dcterms:modified xsi:type="dcterms:W3CDTF">2024-01-04T23:31:00Z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0x010100F6176C6B5A819A41AF6AB4C0C98E7A92</vt:lpwstr>
  </property>
  <property fmtid="{D5CDD505-2E9C-101B-9397-08002B2CF9AE}" pid="3" name="MediaServiceImageTags">
    <vt:lpwstr/>
  </property>
</Properties>
</file>